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医院紧急医学救援类装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备的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紧急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采购意向公告</w:t>
      </w:r>
    </w:p>
    <w:p>
      <w:pPr>
        <w:jc w:val="left"/>
        <w:rPr>
          <w:rFonts w:hint="eastAsia" w:ascii="宋体" w:hAnsi="宋体"/>
          <w:color w:val="000000"/>
          <w:sz w:val="22"/>
          <w:lang w:val="en-US" w:eastAsia="zh-CN"/>
        </w:rPr>
      </w:pPr>
      <w:r>
        <w:rPr>
          <w:rFonts w:hint="eastAsia" w:ascii="宋体" w:hAnsi="宋体"/>
          <w:color w:val="000000"/>
          <w:sz w:val="22"/>
          <w:lang w:eastAsia="zh-CN"/>
        </w:rPr>
        <w:t>南安市医院拟紧急采购“南安市医院紧急医学救援类装备”一批，</w:t>
      </w:r>
      <w:r>
        <w:rPr>
          <w:rFonts w:hint="eastAsia" w:ascii="宋体" w:hAnsi="宋体"/>
          <w:color w:val="000000"/>
          <w:sz w:val="22"/>
        </w:rPr>
        <w:t>设备编号为ＮＡＳＹＹ2021-</w:t>
      </w:r>
      <w:r>
        <w:rPr>
          <w:rFonts w:hint="eastAsia" w:ascii="宋体" w:hAnsi="宋体"/>
          <w:color w:val="000000"/>
          <w:sz w:val="22"/>
          <w:lang w:val="en-US" w:eastAsia="zh-CN"/>
        </w:rPr>
        <w:t>14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，请符合条件的供应商按附件1中的“供应商推荐须知”于2021年</w:t>
      </w:r>
      <w:r>
        <w:rPr>
          <w:rFonts w:hint="eastAsia" w:ascii="宋体" w:hAnsi="宋体"/>
          <w:color w:val="000000"/>
          <w:sz w:val="22"/>
          <w:lang w:val="en-US" w:eastAsia="zh-CN"/>
        </w:rPr>
        <w:t>11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10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</w:t>
      </w:r>
      <w:bookmarkStart w:id="0" w:name="_GoBack"/>
      <w:bookmarkEnd w:id="0"/>
      <w:r>
        <w:rPr>
          <w:rFonts w:hint="eastAsia" w:ascii="宋体" w:hAnsi="宋体"/>
          <w:color w:val="000000"/>
          <w:sz w:val="22"/>
        </w:rPr>
        <w:t>。递交资料一式两份，资料不全者，谢绝接待。产品介绍时间</w:t>
      </w:r>
      <w:r>
        <w:rPr>
          <w:rFonts w:hint="eastAsia" w:ascii="宋体" w:hAnsi="宋体"/>
          <w:color w:val="000000"/>
          <w:sz w:val="22"/>
          <w:lang w:eastAsia="zh-CN"/>
        </w:rPr>
        <w:t>为</w:t>
      </w:r>
      <w:r>
        <w:rPr>
          <w:rFonts w:hint="eastAsia" w:ascii="宋体" w:hAnsi="宋体"/>
          <w:color w:val="000000"/>
          <w:sz w:val="22"/>
          <w:lang w:val="en-US" w:eastAsia="zh-CN"/>
        </w:rPr>
        <w:t>11月12日8：30 开始，</w:t>
      </w:r>
      <w:r>
        <w:rPr>
          <w:rFonts w:hint="eastAsia" w:ascii="宋体" w:hAnsi="宋体"/>
          <w:color w:val="000000"/>
          <w:sz w:val="22"/>
        </w:rPr>
        <w:t>地点</w:t>
      </w:r>
      <w:r>
        <w:rPr>
          <w:rFonts w:hint="eastAsia" w:ascii="宋体" w:hAnsi="宋体"/>
          <w:color w:val="000000"/>
          <w:sz w:val="22"/>
          <w:lang w:eastAsia="zh-CN"/>
        </w:rPr>
        <w:t>南安市医院</w:t>
      </w:r>
      <w:r>
        <w:rPr>
          <w:rFonts w:hint="eastAsia" w:ascii="宋体" w:hAnsi="宋体"/>
          <w:color w:val="000000"/>
          <w:sz w:val="22"/>
          <w:lang w:val="en-US" w:eastAsia="zh-CN"/>
        </w:rPr>
        <w:t>120大楼七楼会议室。</w:t>
      </w:r>
      <w:r>
        <w:rPr>
          <w:rFonts w:hint="eastAsia" w:ascii="宋体" w:hAnsi="宋体"/>
          <w:color w:val="000000"/>
          <w:sz w:val="22"/>
          <w:lang w:eastAsia="zh-CN"/>
        </w:rPr>
        <w:t>需要现场产品介绍的设备包括：除颤仪（带心电监护）、高频电刀（超声切割止血刀主机及配件</w:t>
      </w:r>
      <w:r>
        <w:rPr>
          <w:rFonts w:hint="eastAsia" w:ascii="宋体" w:hAnsi="宋体"/>
          <w:color w:val="000000"/>
          <w:sz w:val="22"/>
          <w:lang w:val="en-US" w:eastAsia="zh-CN"/>
        </w:rPr>
        <w:t>）、麻醉机、便携式彩超（含心脏彩超功能）、组合式医疗帐篷单元</w:t>
      </w:r>
      <w:r>
        <w:rPr>
          <w:rFonts w:hint="eastAsia" w:ascii="宋体" w:hAnsi="宋体"/>
          <w:color w:val="000000"/>
          <w:sz w:val="22"/>
          <w:lang w:eastAsia="zh-CN"/>
        </w:rPr>
        <w:t>共五种设备，其余设备接受推荐资料（包括报价）后组织使用科室论证不另外召开产品介绍会。</w:t>
      </w:r>
    </w:p>
    <w:p>
      <w:pPr>
        <w:jc w:val="left"/>
        <w:rPr>
          <w:rFonts w:hint="eastAsia" w:ascii="宋体" w:hAnsi="宋体"/>
          <w:color w:val="000000"/>
          <w:sz w:val="22"/>
        </w:rPr>
      </w:pPr>
    </w:p>
    <w:tbl>
      <w:tblPr>
        <w:tblStyle w:val="5"/>
        <w:tblW w:w="854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581"/>
        <w:gridCol w:w="735"/>
        <w:gridCol w:w="855"/>
        <w:gridCol w:w="3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品   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购买数量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一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携行装备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急救背囊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听诊器、血压计、叩诊锤、镊子、砂轮、体温计、剪刀、压舌板、急救药品、便携式压缩氧气瓶（铝瓶），消毒敷料，医用纱布等急救必需品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复苏（抗休克）背囊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每单位包括：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抗休克裤1条、口咽通气管10个、喉镜1套、喉罩2个、简易呼吸器2个、气管插管10个、牙垫5个、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初级清创背囊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每单位包括：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清创缝合包5套、经皮气管切开包2套、环甲膜穿刺包2套，止血带3套、一次性可折叠夹板2个、绷带5个，棉垫2块，纱布4-5包，颈托（头部固定器）2套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输注药供背囊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每单位包括：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输液类、注射类、外用药类、内服药类、麻醉急救类等现场急救使用药品；加压输液器2套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搬运背囊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包括折叠担架、软体担架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二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急救装备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除颤器（带心电监护）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电动电控转运呼吸机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输液泵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电动吸引器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三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手术装备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经皮气管切开包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或气管穿刺扩张置管包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环甲膜穿刺包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深静脉穿刺包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骨科器械包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胸科器械包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剖腹探查包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血管吻合器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套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高频电刀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超声切割止血刀主机及配件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手术床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手术灯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麻醉机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四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特诊装备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心电图机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十二导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便携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</w:rPr>
              <w:t>式彩超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</w:rPr>
              <w:t>含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心脏彩超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</w:rPr>
              <w:t>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野外诊疗床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折叠式，用于分诊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五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消毒供应装备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吸氧装置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便携式氧气瓶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氧气枕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八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机动卫生装备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62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组合式医疗帐篷单元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套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九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医疗耗材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71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经皮气管切开导管（7.0 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人份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79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一次性清创缝合包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人份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十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其他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80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折叠担架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配伤员约束固定带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82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铲式担架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配伤员约束固定带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83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折叠病床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带输液架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84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护理器材补给箱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套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集合护理所需的器材、文书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85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医疗器械修理箱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87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检伤标识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套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2021年</w:t>
      </w:r>
      <w:r>
        <w:rPr>
          <w:rFonts w:hint="eastAsia" w:ascii="宋体" w:hAnsi="宋体"/>
          <w:color w:val="000000"/>
          <w:sz w:val="22"/>
          <w:lang w:val="en-US" w:eastAsia="zh-CN"/>
        </w:rPr>
        <w:t>11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洪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5DF5E71"/>
    <w:rsid w:val="07CE2C5F"/>
    <w:rsid w:val="0CEA2EBE"/>
    <w:rsid w:val="0F573FF9"/>
    <w:rsid w:val="111900BC"/>
    <w:rsid w:val="166D3194"/>
    <w:rsid w:val="19BC105F"/>
    <w:rsid w:val="1A967D97"/>
    <w:rsid w:val="1DF65B83"/>
    <w:rsid w:val="1F2249F6"/>
    <w:rsid w:val="22466845"/>
    <w:rsid w:val="228A2A9F"/>
    <w:rsid w:val="248159EB"/>
    <w:rsid w:val="26AF2543"/>
    <w:rsid w:val="2717286C"/>
    <w:rsid w:val="2A2F21E9"/>
    <w:rsid w:val="2A9152D4"/>
    <w:rsid w:val="372E773E"/>
    <w:rsid w:val="3A771067"/>
    <w:rsid w:val="3B54359D"/>
    <w:rsid w:val="3C6A71C1"/>
    <w:rsid w:val="3C723283"/>
    <w:rsid w:val="41510828"/>
    <w:rsid w:val="41D06A28"/>
    <w:rsid w:val="484D7AB3"/>
    <w:rsid w:val="49905D26"/>
    <w:rsid w:val="4A987999"/>
    <w:rsid w:val="4D98022D"/>
    <w:rsid w:val="548F5FF3"/>
    <w:rsid w:val="55D30C1E"/>
    <w:rsid w:val="59767627"/>
    <w:rsid w:val="5B382174"/>
    <w:rsid w:val="60DD40B5"/>
    <w:rsid w:val="61FE7D9D"/>
    <w:rsid w:val="681843A8"/>
    <w:rsid w:val="6D66624F"/>
    <w:rsid w:val="720C7B01"/>
    <w:rsid w:val="7D1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3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2021-11-08T02:50:40Z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