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404040"/>
          <w:spacing w:val="0"/>
          <w:sz w:val="36"/>
          <w:szCs w:val="36"/>
        </w:rPr>
      </w:pPr>
      <w:r>
        <w:rPr>
          <w:rStyle w:val="7"/>
          <w:rFonts w:hint="eastAsia" w:asciiTheme="majorEastAsia" w:hAnsiTheme="majorEastAsia" w:eastAsiaTheme="majorEastAsia" w:cstheme="majorEastAsia"/>
          <w:b/>
          <w:i w:val="0"/>
          <w:caps w:val="0"/>
          <w:color w:val="404040"/>
          <w:spacing w:val="0"/>
          <w:sz w:val="36"/>
          <w:szCs w:val="36"/>
          <w:shd w:val="clear" w:fill="FFFFFF"/>
        </w:rPr>
        <w:t>南安市医院污水处理站运维服务报价单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404040"/>
          <w:spacing w:val="0"/>
          <w:sz w:val="28"/>
          <w:szCs w:val="28"/>
        </w:rPr>
      </w:pPr>
      <w:r>
        <w:rPr>
          <w:rStyle w:val="7"/>
          <w:rFonts w:hint="eastAsia" w:ascii="仿宋" w:hAnsi="仿宋" w:eastAsia="仿宋" w:cs="仿宋"/>
          <w:b/>
          <w:i w:val="0"/>
          <w:caps w:val="0"/>
          <w:color w:val="404040"/>
          <w:spacing w:val="0"/>
          <w:sz w:val="28"/>
          <w:szCs w:val="28"/>
          <w:shd w:val="clear" w:fill="FFFFFF"/>
        </w:rPr>
        <w:t>（供应商填写前请务必仔细阅读询价公告及全部附件）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7"/>
          <w:rFonts w:hint="eastAsia" w:ascii="仿宋" w:hAnsi="仿宋" w:eastAsia="仿宋" w:cs="仿宋"/>
          <w:b/>
          <w:i w:val="0"/>
          <w:caps w:val="0"/>
          <w:color w:val="404040"/>
          <w:spacing w:val="0"/>
          <w:sz w:val="28"/>
          <w:szCs w:val="28"/>
          <w:shd w:val="clear" w:fill="FFFFFF"/>
        </w:rPr>
        <w:t>报价单位名称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28"/>
          <w:szCs w:val="28"/>
          <w:shd w:val="clear" w:fill="FFFFFF"/>
        </w:rPr>
        <w:t>： (加盖公章)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Style w:val="7"/>
          <w:rFonts w:hint="eastAsia" w:ascii="仿宋" w:hAnsi="仿宋" w:eastAsia="仿宋" w:cs="仿宋"/>
          <w:b/>
          <w:i w:val="0"/>
          <w:caps w:val="0"/>
          <w:color w:val="404040"/>
          <w:spacing w:val="0"/>
          <w:sz w:val="28"/>
          <w:szCs w:val="28"/>
          <w:shd w:val="clear" w:fill="FFFFFF"/>
        </w:rPr>
        <w:t>法定代表人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Style w:val="7"/>
          <w:rFonts w:hint="eastAsia" w:ascii="仿宋" w:hAnsi="仿宋" w:eastAsia="仿宋" w:cs="仿宋"/>
          <w:b/>
          <w:i w:val="0"/>
          <w:caps w:val="0"/>
          <w:color w:val="404040"/>
          <w:spacing w:val="0"/>
          <w:sz w:val="28"/>
          <w:szCs w:val="28"/>
          <w:shd w:val="clear" w:fill="FFFFFF"/>
        </w:rPr>
        <w:t>联系人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Style w:val="7"/>
          <w:rFonts w:hint="eastAsia" w:ascii="仿宋" w:hAnsi="仿宋" w:eastAsia="仿宋" w:cs="仿宋"/>
          <w:b/>
          <w:i w:val="0"/>
          <w:caps w:val="0"/>
          <w:color w:val="404040"/>
          <w:spacing w:val="0"/>
          <w:sz w:val="28"/>
          <w:szCs w:val="28"/>
          <w:shd w:val="clear" w:fill="FFFFFF"/>
        </w:rPr>
        <w:t>联系电话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Style w:val="7"/>
          <w:rFonts w:hint="eastAsia" w:ascii="仿宋" w:hAnsi="仿宋" w:eastAsia="仿宋" w:cs="仿宋"/>
          <w:b/>
          <w:i w:val="0"/>
          <w:caps w:val="0"/>
          <w:color w:val="404040"/>
          <w:spacing w:val="0"/>
          <w:sz w:val="28"/>
          <w:szCs w:val="28"/>
          <w:shd w:val="clear" w:fill="FFFFFF"/>
        </w:rPr>
        <w:t>报价日期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28"/>
          <w:szCs w:val="28"/>
          <w:shd w:val="clear" w:fill="FFFFFF"/>
        </w:rPr>
        <w:t>： 年 月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28"/>
          <w:szCs w:val="28"/>
          <w:shd w:val="clear" w:fill="FFFFFF"/>
        </w:rPr>
        <w:t xml:space="preserve"> 日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right="0"/>
        <w:jc w:val="left"/>
        <w:textAlignment w:val="auto"/>
        <w:rPr>
          <w:rStyle w:val="7"/>
          <w:rFonts w:hint="eastAsia" w:ascii="仿宋" w:hAnsi="仿宋" w:eastAsia="仿宋" w:cs="仿宋"/>
          <w:b/>
          <w:i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i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项 目 名 称：南安市医院新华院区、江北院区污水处理站日常运行维保服务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404040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"/>
        </w:rPr>
        <w:t>服务期限：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壹年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5341"/>
        <w:gridCol w:w="1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院区</w:t>
            </w: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服务内容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人民币（元）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江北院区</w:t>
            </w: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污水处理站（400吨/日+20吨/日）全年运行维保费用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新华院区</w:t>
            </w: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污水处理站（1250吨/日）全年运行维保费用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报价总计</w:t>
            </w: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（大写）：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b/>
          <w:i w:val="0"/>
          <w:caps w:val="0"/>
          <w:color w:val="404040"/>
          <w:spacing w:val="0"/>
          <w:sz w:val="28"/>
          <w:szCs w:val="28"/>
          <w:shd w:val="clear" w:fill="FFFFFF"/>
        </w:rPr>
        <w:t>注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28"/>
          <w:szCs w:val="28"/>
          <w:shd w:val="clear" w:fill="FFFFFF"/>
        </w:rPr>
        <w:t>以上总报价应包含但不限于：人工费、设备日常维护保养费、日常维修材料费（低值易耗品）、管理费、税费及所有不可预见风险等一切费用。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7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2025-08-20T08:18:30Z</dcterms:created>
  <dc:creator>Administrator</dc:creator>
  <cp:lastModifiedBy>燕云</cp:lastModifiedBy>
  <dcterms:modified xsi:type="dcterms:W3CDTF">2025-08-20T08:24:54Z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